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刮痧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澳台港中醫師聯合促進會刮痧治療專業委員會第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,及加入刮痧治療專業委員會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刮痧治療專業委員會之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 xml:space="preserve"> 刮痧治療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627498B"/>
    <w:rsid w:val="26D47628"/>
    <w:rsid w:val="27C7609F"/>
    <w:rsid w:val="28502263"/>
    <w:rsid w:val="2E647EA4"/>
    <w:rsid w:val="31614E3D"/>
    <w:rsid w:val="41723075"/>
    <w:rsid w:val="46AA3DB8"/>
    <w:rsid w:val="544A37BB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2021-01-20T15:58:15Z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