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中醫消渴証(症)治療研究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361" w:firstLineChars="2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澳台港中醫師聯合促進會中醫消渴証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(症)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,及加入中醫消渴証(症)治療研究專業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中醫消渴証(症)治療研究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中醫消渴証(症)研究專業委員會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2021-01-28T09:58:45Z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