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6531" w14:textId="374804C7" w:rsidR="009F3A32" w:rsidRDefault="00F85B0A" w:rsidP="00F85B0A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B61433D" w14:textId="573DFECB" w:rsidR="009F3A32" w:rsidRPr="00F85B0A" w:rsidRDefault="00F85B0A" w:rsidP="00F85B0A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全息易象針灸治療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4D5D3647" w14:textId="77777777" w:rsidR="009F3A32" w:rsidRDefault="00F85B0A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BF827B3" w14:textId="77777777" w:rsidR="009F3A32" w:rsidRDefault="00F85B0A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澳台港中醫師聯合促進會全息易象針灸治療專業委員會第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4A17B2B4" w14:textId="77777777" w:rsidR="009F3A32" w:rsidRDefault="00F85B0A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58235AC2" w14:textId="643FEF0A" w:rsidR="009F3A32" w:rsidRPr="00F85B0A" w:rsidRDefault="00F85B0A" w:rsidP="00F85B0A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及加入全息易象針灸治療專業委員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全息易象針灸治療專業委員會之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51C6046" w14:textId="1BFCACCB" w:rsidR="009F3A32" w:rsidRDefault="00F85B0A" w:rsidP="00F85B0A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4CA61BD8" w14:textId="77777777" w:rsidR="009F3A32" w:rsidRDefault="009F3A32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1B871313" w14:textId="77777777" w:rsidR="009F3A32" w:rsidRDefault="00F85B0A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27F37F12" w14:textId="77777777" w:rsidR="009F3A32" w:rsidRDefault="00F85B0A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全息易象針灸治療專業委員會</w:t>
      </w:r>
    </w:p>
    <w:p w14:paraId="77862420" w14:textId="4C27CD24" w:rsidR="009F3A32" w:rsidRPr="00F85B0A" w:rsidRDefault="00F85B0A" w:rsidP="00F85B0A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9F3A32" w:rsidRPr="00F85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9F3A32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85B0A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BA6B96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7C749"/>
  <w15:docId w15:val="{16C4B7CC-4502-498A-8325-0E3C9D30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